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BD47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1. Identifikácia zákazky</w:t>
      </w:r>
    </w:p>
    <w:p w14:paraId="624A3624" w14:textId="77777777" w:rsidR="00BE1B2F" w:rsidRPr="00BE1B2F" w:rsidRDefault="00BE1B2F" w:rsidP="00BE1B2F">
      <w:r w:rsidRPr="00BE1B2F">
        <w:rPr>
          <w:b/>
          <w:bCs/>
        </w:rPr>
        <w:t>Názov zákazky:</w:t>
      </w:r>
      <w:r w:rsidRPr="00BE1B2F">
        <w:t xml:space="preserve"> Revitalizácia hlavného námestia v obci Lozorno – vypracovanie dokumentácie pre realizáciu stavby (DRS) vrátane výkazu výmer a položkového rozpočtu.</w:t>
      </w:r>
    </w:p>
    <w:p w14:paraId="540BEBC1" w14:textId="77777777" w:rsidR="00BE1B2F" w:rsidRPr="00BE1B2F" w:rsidRDefault="00BE1B2F" w:rsidP="00BE1B2F">
      <w:r w:rsidRPr="00BE1B2F">
        <w:rPr>
          <w:b/>
          <w:bCs/>
        </w:rPr>
        <w:t>Druh zákazky:</w:t>
      </w:r>
      <w:r w:rsidRPr="00BE1B2F">
        <w:t xml:space="preserve"> Služby – projektová činnosť.</w:t>
      </w:r>
    </w:p>
    <w:p w14:paraId="68601B6F" w14:textId="77777777" w:rsidR="00BE1B2F" w:rsidRPr="00BE1B2F" w:rsidRDefault="00175D89" w:rsidP="00BE1B2F">
      <w:r>
        <w:pict w14:anchorId="3F4C8111">
          <v:rect id="_x0000_i1025" style="width:0;height:1.5pt" o:hralign="center" o:hrstd="t" o:hr="t" fillcolor="#a0a0a0" stroked="f"/>
        </w:pict>
      </w:r>
    </w:p>
    <w:p w14:paraId="4A0966BD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2. Predmet zákazky</w:t>
      </w:r>
    </w:p>
    <w:p w14:paraId="65B72C56" w14:textId="77777777" w:rsidR="00BE1B2F" w:rsidRPr="00BE1B2F" w:rsidRDefault="00BE1B2F" w:rsidP="00BE1B2F">
      <w:r w:rsidRPr="00BE1B2F">
        <w:t>Predmetom zákazky je spracovanie realizačnej projektovej dokumentácie (DRS) na základe už vypracovanej a schválenej dokumentácie pre stavebné povolenie (DSP).</w:t>
      </w:r>
      <w:r w:rsidRPr="00BE1B2F">
        <w:br/>
        <w:t>Výstupy musia byť spracované v súlade s požiadavkami platnej legislatívy Slovenskej republiky, najmä vyhlášky č. 453/2000 Z. z., ktorou sa vykonávajú niektoré ustanovenia stavebného zákona, a v súlade s príslušnými STN a technickými normami.</w:t>
      </w:r>
    </w:p>
    <w:p w14:paraId="3F2CCA9D" w14:textId="77777777" w:rsidR="00BE1B2F" w:rsidRPr="00BE1B2F" w:rsidRDefault="00175D89" w:rsidP="00BE1B2F">
      <w:r>
        <w:pict w14:anchorId="75003CA5">
          <v:rect id="_x0000_i1026" style="width:0;height:1.5pt" o:hralign="center" o:hrstd="t" o:hr="t" fillcolor="#a0a0a0" stroked="f"/>
        </w:pict>
      </w:r>
    </w:p>
    <w:p w14:paraId="3465CE0A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3. Rozsah plnenia</w:t>
      </w:r>
    </w:p>
    <w:p w14:paraId="409E29C7" w14:textId="77777777" w:rsidR="00BE1B2F" w:rsidRPr="00BE1B2F" w:rsidRDefault="00BE1B2F" w:rsidP="00BE1B2F">
      <w:r w:rsidRPr="00BE1B2F">
        <w:t>Uchádzač je povinný dodať:</w:t>
      </w:r>
    </w:p>
    <w:p w14:paraId="0EB59076" w14:textId="77777777" w:rsidR="00BE1B2F" w:rsidRPr="00BE1B2F" w:rsidRDefault="00BE1B2F" w:rsidP="00BE1B2F">
      <w:pPr>
        <w:numPr>
          <w:ilvl w:val="0"/>
          <w:numId w:val="6"/>
        </w:numPr>
      </w:pPr>
      <w:r w:rsidRPr="00BE1B2F">
        <w:rPr>
          <w:b/>
          <w:bCs/>
        </w:rPr>
        <w:t>Projektovú dokumentáciu pre realizáciu stavby (DRS)</w:t>
      </w:r>
      <w:r w:rsidRPr="00BE1B2F">
        <w:t xml:space="preserve"> v úplnom rozsahu podľa vyhlášky č. 453/2000 Z. z. a STN, zahŕňajúcu minimálne tieto časti:</w:t>
      </w:r>
    </w:p>
    <w:p w14:paraId="6673B82F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architektúra pre všetky stavebné objekty,</w:t>
      </w:r>
    </w:p>
    <w:p w14:paraId="006DE18F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záhradná architektúra (technológia zakladania vegetačných prvkov, vytyčovací a osadzovací plán drevín, osadzovací plán trvalkových záhonov),</w:t>
      </w:r>
    </w:p>
    <w:p w14:paraId="1272CF71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statika (vrátane špecifickej mostnej konštrukcie a atypických prvkov – zastávka, verejné osvetlenie a pod.),</w:t>
      </w:r>
    </w:p>
    <w:p w14:paraId="598CE722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dopravné riešenie (vrátane koordinácie pri vypracovaní POV a DZ s orgánom Správa ciest BSK),</w:t>
      </w:r>
    </w:p>
    <w:p w14:paraId="0D8BFAD4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zdravotechnika (vrátane dažďovej kanalizácie a napojenia na vpuste pri novej mostnej konštrukcii),</w:t>
      </w:r>
    </w:p>
    <w:p w14:paraId="4E224F5C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elektroinštalácie (vrátane preložiek, napojenia zastávok, prechodov a rozhlasu),</w:t>
      </w:r>
    </w:p>
    <w:p w14:paraId="154B6D0B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verejné osvetlenie.</w:t>
      </w:r>
    </w:p>
    <w:p w14:paraId="09A2F2B3" w14:textId="77777777" w:rsidR="00BE1B2F" w:rsidRPr="00BE1B2F" w:rsidRDefault="00BE1B2F" w:rsidP="00BE1B2F">
      <w:pPr>
        <w:numPr>
          <w:ilvl w:val="0"/>
          <w:numId w:val="6"/>
        </w:numPr>
      </w:pPr>
      <w:r w:rsidRPr="00BE1B2F">
        <w:rPr>
          <w:b/>
          <w:bCs/>
        </w:rPr>
        <w:t>Výkaz výmer</w:t>
      </w:r>
      <w:r w:rsidRPr="00BE1B2F">
        <w:t xml:space="preserve"> ku všetkým profesiám stavby,</w:t>
      </w:r>
    </w:p>
    <w:p w14:paraId="4B457D3E" w14:textId="77777777" w:rsidR="00BE1B2F" w:rsidRPr="00BE1B2F" w:rsidRDefault="00BE1B2F" w:rsidP="00BE1B2F">
      <w:pPr>
        <w:numPr>
          <w:ilvl w:val="0"/>
          <w:numId w:val="6"/>
        </w:numPr>
      </w:pPr>
      <w:r w:rsidRPr="00BE1B2F">
        <w:rPr>
          <w:b/>
          <w:bCs/>
        </w:rPr>
        <w:t>Položkový rozpočet stavby</w:t>
      </w:r>
      <w:r w:rsidRPr="00BE1B2F">
        <w:t>,</w:t>
      </w:r>
    </w:p>
    <w:p w14:paraId="43E2808D" w14:textId="77777777" w:rsidR="00BE1B2F" w:rsidRPr="00BE1B2F" w:rsidRDefault="00BE1B2F" w:rsidP="00BE1B2F">
      <w:pPr>
        <w:numPr>
          <w:ilvl w:val="0"/>
          <w:numId w:val="6"/>
        </w:numPr>
      </w:pPr>
      <w:r w:rsidRPr="00BE1B2F">
        <w:rPr>
          <w:b/>
          <w:bCs/>
        </w:rPr>
        <w:t>Aktualizované geodetické zameranie</w:t>
      </w:r>
      <w:r w:rsidRPr="00BE1B2F">
        <w:t>,</w:t>
      </w:r>
    </w:p>
    <w:p w14:paraId="636A7092" w14:textId="77777777" w:rsidR="00BE1B2F" w:rsidRPr="00BE1B2F" w:rsidRDefault="00BE1B2F" w:rsidP="00BE1B2F">
      <w:pPr>
        <w:numPr>
          <w:ilvl w:val="0"/>
          <w:numId w:val="6"/>
        </w:numPr>
      </w:pPr>
      <w:r w:rsidRPr="00BE1B2F">
        <w:rPr>
          <w:b/>
          <w:bCs/>
        </w:rPr>
        <w:lastRenderedPageBreak/>
        <w:t>Digitálne výstupy</w:t>
      </w:r>
      <w:r w:rsidRPr="00BE1B2F">
        <w:t>:</w:t>
      </w:r>
    </w:p>
    <w:p w14:paraId="056D7898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PDF (archivácia a kontrola),</w:t>
      </w:r>
    </w:p>
    <w:p w14:paraId="53B813BE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DWG (výkresová časť),</w:t>
      </w:r>
    </w:p>
    <w:p w14:paraId="57DA4686" w14:textId="77777777" w:rsidR="00BE1B2F" w:rsidRPr="00BE1B2F" w:rsidRDefault="00BE1B2F" w:rsidP="00BE1B2F">
      <w:pPr>
        <w:numPr>
          <w:ilvl w:val="1"/>
          <w:numId w:val="6"/>
        </w:numPr>
      </w:pPr>
      <w:r w:rsidRPr="00BE1B2F">
        <w:t>XLS (výkaz výmer a rozpočet).</w:t>
      </w:r>
    </w:p>
    <w:p w14:paraId="6BD06F19" w14:textId="77777777" w:rsidR="00BE1B2F" w:rsidRPr="00BE1B2F" w:rsidRDefault="00175D89" w:rsidP="00BE1B2F">
      <w:r>
        <w:pict w14:anchorId="25236D1F">
          <v:rect id="_x0000_i1027" style="width:0;height:1.5pt" o:hralign="center" o:hrstd="t" o:hr="t" fillcolor="#a0a0a0" stroked="f"/>
        </w:pict>
      </w:r>
    </w:p>
    <w:p w14:paraId="36430BEB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4. Podklady od verejného obstarávateľa</w:t>
      </w:r>
    </w:p>
    <w:p w14:paraId="452CF755" w14:textId="77777777" w:rsidR="00BE1B2F" w:rsidRPr="00BE1B2F" w:rsidRDefault="00BE1B2F" w:rsidP="00BE1B2F">
      <w:pPr>
        <w:numPr>
          <w:ilvl w:val="0"/>
          <w:numId w:val="7"/>
        </w:numPr>
      </w:pPr>
      <w:r w:rsidRPr="00BE1B2F">
        <w:t>schválená dokumentácia pre stavebné povolenie (DSP),</w:t>
      </w:r>
    </w:p>
    <w:p w14:paraId="69196439" w14:textId="77777777" w:rsidR="00BE1B2F" w:rsidRPr="00BE1B2F" w:rsidRDefault="00BE1B2F" w:rsidP="00BE1B2F">
      <w:pPr>
        <w:numPr>
          <w:ilvl w:val="0"/>
          <w:numId w:val="7"/>
        </w:numPr>
      </w:pPr>
      <w:r w:rsidRPr="00BE1B2F">
        <w:t>podmienky zo stavebného povolenia a ďalších rozhodnutí dotknutých orgánov,</w:t>
      </w:r>
    </w:p>
    <w:p w14:paraId="0E26D193" w14:textId="77777777" w:rsidR="00BE1B2F" w:rsidRPr="00BE1B2F" w:rsidRDefault="00BE1B2F" w:rsidP="00BE1B2F">
      <w:pPr>
        <w:numPr>
          <w:ilvl w:val="0"/>
          <w:numId w:val="7"/>
        </w:numPr>
      </w:pPr>
      <w:r w:rsidRPr="00BE1B2F">
        <w:t>výškopisné a polohopisné geodetické zameranie (bude potrebné aktualizovať),</w:t>
      </w:r>
    </w:p>
    <w:p w14:paraId="0242B957" w14:textId="77777777" w:rsidR="00BE1B2F" w:rsidRPr="00BE1B2F" w:rsidRDefault="00BE1B2F" w:rsidP="00BE1B2F">
      <w:pPr>
        <w:numPr>
          <w:ilvl w:val="0"/>
          <w:numId w:val="7"/>
        </w:numPr>
      </w:pPr>
      <w:r w:rsidRPr="00BE1B2F">
        <w:t>pripomienky investora a budúceho prevádzkovateľa stavby.</w:t>
      </w:r>
    </w:p>
    <w:p w14:paraId="54CCF647" w14:textId="77777777" w:rsidR="00BE1B2F" w:rsidRPr="00BE1B2F" w:rsidRDefault="00175D89" w:rsidP="00BE1B2F">
      <w:r>
        <w:pict w14:anchorId="5B1DF662">
          <v:rect id="_x0000_i1028" style="width:0;height:1.5pt" o:hralign="center" o:hrstd="t" o:hr="t" fillcolor="#a0a0a0" stroked="f"/>
        </w:pict>
      </w:r>
    </w:p>
    <w:p w14:paraId="5610DA0F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5. Požiadavky na spracovanie</w:t>
      </w:r>
    </w:p>
    <w:p w14:paraId="5F8A613E" w14:textId="77777777" w:rsidR="00BE1B2F" w:rsidRPr="00BE1B2F" w:rsidRDefault="00BE1B2F" w:rsidP="00BE1B2F">
      <w:pPr>
        <w:numPr>
          <w:ilvl w:val="0"/>
          <w:numId w:val="8"/>
        </w:numPr>
      </w:pPr>
      <w:r w:rsidRPr="00BE1B2F">
        <w:t>Dokumentácia musí byť vypracovaná v slovenskom jazyku.</w:t>
      </w:r>
    </w:p>
    <w:p w14:paraId="5AC161A9" w14:textId="77777777" w:rsidR="00BE1B2F" w:rsidRPr="00BE1B2F" w:rsidRDefault="00BE1B2F" w:rsidP="00BE1B2F">
      <w:pPr>
        <w:numPr>
          <w:ilvl w:val="0"/>
          <w:numId w:val="8"/>
        </w:numPr>
      </w:pPr>
      <w:r w:rsidRPr="00BE1B2F">
        <w:t>Spracovanie musí rešpektovať podmienky zo stavebného povolenia a ostatných rozhodnutí.</w:t>
      </w:r>
    </w:p>
    <w:p w14:paraId="47CC7DF1" w14:textId="77777777" w:rsidR="00BE1B2F" w:rsidRPr="00BE1B2F" w:rsidRDefault="00BE1B2F" w:rsidP="00BE1B2F">
      <w:pPr>
        <w:numPr>
          <w:ilvl w:val="0"/>
          <w:numId w:val="8"/>
        </w:numPr>
      </w:pPr>
      <w:r w:rsidRPr="00BE1B2F">
        <w:t>Dokumentácia musí byť vypracovaná v takej kvalite a podrobnosti, aby umožnila realizáciu verejného obstarávania na zhotoviteľa stavby a následnú realizáciu stavby.</w:t>
      </w:r>
    </w:p>
    <w:p w14:paraId="0B084F76" w14:textId="77777777" w:rsidR="00BE1B2F" w:rsidRPr="00BE1B2F" w:rsidRDefault="00BE1B2F" w:rsidP="00BE1B2F">
      <w:pPr>
        <w:numPr>
          <w:ilvl w:val="0"/>
          <w:numId w:val="8"/>
        </w:numPr>
      </w:pPr>
      <w:r w:rsidRPr="00BE1B2F">
        <w:t>Vypracovanie dokumentácie bude priebežne konzultované s obcou Lozorno a autormi pôvodného architektonického návrhu (materiálové, farebné a technické riešenia).</w:t>
      </w:r>
    </w:p>
    <w:p w14:paraId="58DD0B3A" w14:textId="77777777" w:rsidR="00BE1B2F" w:rsidRPr="00BE1B2F" w:rsidRDefault="00175D89" w:rsidP="00BE1B2F">
      <w:r>
        <w:pict w14:anchorId="2781E951">
          <v:rect id="_x0000_i1029" style="width:0;height:1.5pt" o:hralign="center" o:hrstd="t" o:hr="t" fillcolor="#a0a0a0" stroked="f"/>
        </w:pict>
      </w:r>
    </w:p>
    <w:p w14:paraId="3304941A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6. Termín plnenia</w:t>
      </w:r>
    </w:p>
    <w:p w14:paraId="51B26FBA" w14:textId="02DEB87B" w:rsidR="00BE1B2F" w:rsidRPr="00BE1B2F" w:rsidRDefault="00BE1B2F" w:rsidP="00BE1B2F">
      <w:r w:rsidRPr="00BE1B2F">
        <w:t xml:space="preserve">Dokumentáciu je potrebné odovzdať najneskôr do </w:t>
      </w:r>
      <w:r w:rsidR="00175D89">
        <w:rPr>
          <w:b/>
          <w:bCs/>
        </w:rPr>
        <w:t>16</w:t>
      </w:r>
      <w:r w:rsidRPr="00BE1B2F">
        <w:rPr>
          <w:b/>
          <w:bCs/>
        </w:rPr>
        <w:t>. 12. 2025</w:t>
      </w:r>
      <w:r w:rsidRPr="00BE1B2F">
        <w:t>.</w:t>
      </w:r>
    </w:p>
    <w:p w14:paraId="45751AF2" w14:textId="77777777" w:rsidR="00BE1B2F" w:rsidRPr="00BE1B2F" w:rsidRDefault="00175D89" w:rsidP="00BE1B2F">
      <w:r>
        <w:pict w14:anchorId="3DE0887D">
          <v:rect id="_x0000_i1030" style="width:0;height:1.5pt" o:hralign="center" o:hrstd="t" o:hr="t" fillcolor="#a0a0a0" stroked="f"/>
        </w:pict>
      </w:r>
    </w:p>
    <w:p w14:paraId="389790BA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7. Miesto plnenia</w:t>
      </w:r>
    </w:p>
    <w:p w14:paraId="29980F1B" w14:textId="77777777" w:rsidR="00BE1B2F" w:rsidRPr="00BE1B2F" w:rsidRDefault="00BE1B2F" w:rsidP="00BE1B2F">
      <w:r w:rsidRPr="00BE1B2F">
        <w:t>Obec Lozorno (sídlo verejného obstarávateľa).</w:t>
      </w:r>
    </w:p>
    <w:p w14:paraId="498848FD" w14:textId="77777777" w:rsidR="00BE1B2F" w:rsidRPr="00BE1B2F" w:rsidRDefault="00175D89" w:rsidP="00BE1B2F">
      <w:r>
        <w:pict w14:anchorId="69E108DC">
          <v:rect id="_x0000_i1031" style="width:0;height:1.5pt" o:hralign="center" o:hrstd="t" o:hr="t" fillcolor="#a0a0a0" stroked="f"/>
        </w:pict>
      </w:r>
    </w:p>
    <w:p w14:paraId="0C64E502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8. Kritériá hodnotenia</w:t>
      </w:r>
    </w:p>
    <w:p w14:paraId="15B24210" w14:textId="77777777" w:rsidR="00BE1B2F" w:rsidRPr="00BE1B2F" w:rsidRDefault="00BE1B2F" w:rsidP="00BE1B2F">
      <w:r w:rsidRPr="00BE1B2F">
        <w:t xml:space="preserve">Kritériom na vyhodnotenie ponúk je </w:t>
      </w:r>
      <w:r w:rsidRPr="00BE1B2F">
        <w:rPr>
          <w:b/>
          <w:bCs/>
        </w:rPr>
        <w:t>najnižšia celková cena za predmet zákazky</w:t>
      </w:r>
      <w:r w:rsidRPr="00BE1B2F">
        <w:t>.</w:t>
      </w:r>
    </w:p>
    <w:p w14:paraId="729D2C76" w14:textId="77777777" w:rsidR="00BE1B2F" w:rsidRPr="00BE1B2F" w:rsidRDefault="00175D89" w:rsidP="00BE1B2F">
      <w:r>
        <w:pict w14:anchorId="791DDDE0">
          <v:rect id="_x0000_i1032" style="width:0;height:1.5pt" o:hralign="center" o:hrstd="t" o:hr="t" fillcolor="#a0a0a0" stroked="f"/>
        </w:pict>
      </w:r>
    </w:p>
    <w:p w14:paraId="12BFA41B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lastRenderedPageBreak/>
        <w:t>9. Požiadavky na uchádzača</w:t>
      </w:r>
    </w:p>
    <w:p w14:paraId="5D074F63" w14:textId="77777777" w:rsidR="00BE1B2F" w:rsidRPr="00BE1B2F" w:rsidRDefault="00BE1B2F" w:rsidP="00BE1B2F">
      <w:pPr>
        <w:numPr>
          <w:ilvl w:val="0"/>
          <w:numId w:val="9"/>
        </w:numPr>
      </w:pPr>
      <w:r w:rsidRPr="00BE1B2F">
        <w:t>preukázanie oprávnenia na podnikanie v oblasti projektovej činnosti (živnostenské oprávnenie alebo autorizácia SKA/SKAi).</w:t>
      </w:r>
    </w:p>
    <w:p w14:paraId="7C7D6FEA" w14:textId="77777777" w:rsidR="00BE1B2F" w:rsidRPr="00BE1B2F" w:rsidRDefault="00175D89" w:rsidP="00BE1B2F">
      <w:r>
        <w:pict w14:anchorId="09D5C12E">
          <v:rect id="_x0000_i1033" style="width:0;height:1.5pt" o:hralign="center" o:hrstd="t" o:hr="t" fillcolor="#a0a0a0" stroked="f"/>
        </w:pict>
      </w:r>
    </w:p>
    <w:p w14:paraId="733B53DF" w14:textId="77777777" w:rsidR="00BE1B2F" w:rsidRPr="00BE1B2F" w:rsidRDefault="00BE1B2F" w:rsidP="00BE1B2F">
      <w:pPr>
        <w:rPr>
          <w:b/>
          <w:bCs/>
        </w:rPr>
      </w:pPr>
      <w:r w:rsidRPr="00BE1B2F">
        <w:rPr>
          <w:b/>
          <w:bCs/>
        </w:rPr>
        <w:t>10. Forma odovzdania výstupov</w:t>
      </w:r>
    </w:p>
    <w:p w14:paraId="460D998F" w14:textId="77777777" w:rsidR="00BE1B2F" w:rsidRPr="00BE1B2F" w:rsidRDefault="00BE1B2F" w:rsidP="00BE1B2F">
      <w:pPr>
        <w:numPr>
          <w:ilvl w:val="0"/>
          <w:numId w:val="10"/>
        </w:numPr>
      </w:pPr>
      <w:r w:rsidRPr="00BE1B2F">
        <w:t>6× vyhotovenie v tlačenej forme,</w:t>
      </w:r>
    </w:p>
    <w:p w14:paraId="12C8CD0E" w14:textId="77777777" w:rsidR="00BE1B2F" w:rsidRPr="00BE1B2F" w:rsidRDefault="00BE1B2F" w:rsidP="00BE1B2F">
      <w:pPr>
        <w:numPr>
          <w:ilvl w:val="0"/>
          <w:numId w:val="10"/>
        </w:numPr>
      </w:pPr>
      <w:r w:rsidRPr="00BE1B2F">
        <w:t>1× kompletné vyhotovenie v digitálnej forme (USB alebo elektronické odovzdanie).</w:t>
      </w:r>
    </w:p>
    <w:p w14:paraId="1D2B6DA9" w14:textId="77777777" w:rsidR="000967C1" w:rsidRDefault="000967C1"/>
    <w:sectPr w:rsidR="0009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B8C"/>
    <w:multiLevelType w:val="multilevel"/>
    <w:tmpl w:val="4854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87C51"/>
    <w:multiLevelType w:val="multilevel"/>
    <w:tmpl w:val="29C6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94647"/>
    <w:multiLevelType w:val="multilevel"/>
    <w:tmpl w:val="9F3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93321"/>
    <w:multiLevelType w:val="multilevel"/>
    <w:tmpl w:val="51C0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A54EE"/>
    <w:multiLevelType w:val="multilevel"/>
    <w:tmpl w:val="F120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40A52"/>
    <w:multiLevelType w:val="multilevel"/>
    <w:tmpl w:val="1BE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E120B"/>
    <w:multiLevelType w:val="multilevel"/>
    <w:tmpl w:val="B7E4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53032"/>
    <w:multiLevelType w:val="multilevel"/>
    <w:tmpl w:val="7104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C1C62"/>
    <w:multiLevelType w:val="multilevel"/>
    <w:tmpl w:val="118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45232"/>
    <w:multiLevelType w:val="multilevel"/>
    <w:tmpl w:val="1A2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581299">
    <w:abstractNumId w:val="6"/>
  </w:num>
  <w:num w:numId="2" w16cid:durableId="1052190853">
    <w:abstractNumId w:val="7"/>
  </w:num>
  <w:num w:numId="3" w16cid:durableId="287977958">
    <w:abstractNumId w:val="3"/>
  </w:num>
  <w:num w:numId="4" w16cid:durableId="1352418505">
    <w:abstractNumId w:val="8"/>
  </w:num>
  <w:num w:numId="5" w16cid:durableId="824711564">
    <w:abstractNumId w:val="2"/>
  </w:num>
  <w:num w:numId="6" w16cid:durableId="1688023436">
    <w:abstractNumId w:val="5"/>
  </w:num>
  <w:num w:numId="7" w16cid:durableId="854534175">
    <w:abstractNumId w:val="0"/>
  </w:num>
  <w:num w:numId="8" w16cid:durableId="316611131">
    <w:abstractNumId w:val="9"/>
  </w:num>
  <w:num w:numId="9" w16cid:durableId="1332292268">
    <w:abstractNumId w:val="1"/>
  </w:num>
  <w:num w:numId="10" w16cid:durableId="161953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C1"/>
    <w:rsid w:val="000967C1"/>
    <w:rsid w:val="001200F0"/>
    <w:rsid w:val="00175D89"/>
    <w:rsid w:val="00187565"/>
    <w:rsid w:val="001D5146"/>
    <w:rsid w:val="003E7297"/>
    <w:rsid w:val="00445E56"/>
    <w:rsid w:val="004B49E5"/>
    <w:rsid w:val="005E4AC9"/>
    <w:rsid w:val="006306BB"/>
    <w:rsid w:val="006E752C"/>
    <w:rsid w:val="00834E68"/>
    <w:rsid w:val="008C6111"/>
    <w:rsid w:val="00A04633"/>
    <w:rsid w:val="00A8562B"/>
    <w:rsid w:val="00BE1B2F"/>
    <w:rsid w:val="00C7480F"/>
    <w:rsid w:val="00C84273"/>
    <w:rsid w:val="00CD2792"/>
    <w:rsid w:val="00CD7331"/>
    <w:rsid w:val="00DF7371"/>
    <w:rsid w:val="00E3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6636E83"/>
  <w15:chartTrackingRefBased/>
  <w15:docId w15:val="{FFF8B016-21DE-457C-BF7C-32F8E242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96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9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96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9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9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9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9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9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96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967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967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967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967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967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967C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9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9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9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9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9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967C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967C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967C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9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967C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96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MAJETOK</cp:lastModifiedBy>
  <cp:revision>3</cp:revision>
  <dcterms:created xsi:type="dcterms:W3CDTF">2025-09-02T12:52:00Z</dcterms:created>
  <dcterms:modified xsi:type="dcterms:W3CDTF">2025-09-10T11:10:00Z</dcterms:modified>
</cp:coreProperties>
</file>