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  <w:bookmarkStart w:id="0" w:name="_GoBack"/>
      <w:bookmarkEnd w:id="0"/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:rsidR="009E1824" w:rsidRDefault="00F248FC" w:rsidP="00054FCA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054FCA" w:rsidRPr="00054FCA">
        <w:rPr>
          <w:rFonts w:ascii="Arial" w:eastAsia="Arial" w:hAnsi="Arial" w:cs="Arial"/>
          <w:b/>
          <w:bCs/>
          <w:color w:val="000000"/>
          <w:sz w:val="25"/>
          <w:szCs w:val="25"/>
        </w:rPr>
        <w:t>„Rekonštrukcia železničnej stanice v Lozorne“ – časť výmena strešnej krytiny, oprava komínov, klampiarske prvky, realizácia systému na likvidáciu dažďových vôd a bleskozvod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>Obchodný názov uchádzača, IČO: .............................</w:t>
      </w:r>
      <w:r w:rsidR="00D24D50">
        <w:rPr>
          <w:rFonts w:ascii="Arial" w:eastAsia="Arial" w:hAnsi="Arial" w:cs="Arial"/>
          <w:b/>
          <w:bCs/>
          <w:color w:val="000000"/>
          <w:sz w:val="25"/>
          <w:szCs w:val="25"/>
        </w:rPr>
        <w:t>............................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.......................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................................................................................................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1167"/>
        <w:gridCol w:w="778"/>
        <w:gridCol w:w="973"/>
        <w:gridCol w:w="973"/>
        <w:gridCol w:w="973"/>
        <w:gridCol w:w="973"/>
      </w:tblGrid>
      <w:tr w:rsidR="009E1824">
        <w:tc>
          <w:tcPr>
            <w:tcW w:w="20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6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4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(6)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(7)</w:t>
            </w:r>
          </w:p>
        </w:tc>
      </w:tr>
      <w:tr w:rsidR="009E1824"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Jednotková cena za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Jednotková cena za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9E1824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4FCA" w:rsidRPr="00054FCA" w:rsidRDefault="00F248FC" w:rsidP="00054FCA">
            <w:pPr>
              <w:spacing w:after="0" w:line="240" w:lineRule="auto"/>
              <w:ind w:left="30" w:right="3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D24D50" w:rsidRPr="00D24D50">
              <w:rPr>
                <w:rFonts w:ascii="Arial" w:eastAsia="Arial" w:hAnsi="Arial" w:cs="Arial"/>
                <w:color w:val="000000"/>
              </w:rPr>
              <w:t xml:space="preserve">Stavebné práce - </w:t>
            </w:r>
            <w:r w:rsidR="00054FCA" w:rsidRPr="00054FCA">
              <w:rPr>
                <w:rFonts w:ascii="Arial" w:eastAsia="Arial" w:hAnsi="Arial" w:cs="Arial"/>
                <w:color w:val="000000"/>
              </w:rPr>
              <w:t xml:space="preserve">„Rekonštrukcia železničnej stanice v Lozorne“ </w:t>
            </w:r>
          </w:p>
          <w:p w:rsidR="009E1824" w:rsidRDefault="00054FCA" w:rsidP="00054FCA">
            <w:pPr>
              <w:spacing w:after="0" w:line="240" w:lineRule="auto"/>
              <w:ind w:left="30" w:right="30"/>
            </w:pPr>
            <w:r w:rsidRPr="00054FCA">
              <w:rPr>
                <w:rFonts w:ascii="Arial" w:eastAsia="Arial" w:hAnsi="Arial" w:cs="Arial"/>
                <w:color w:val="000000"/>
              </w:rPr>
              <w:t>– časť výmena strešnej krytiny, oprava komínov, klampiarske prvky, realizácia systému na likvidáciu dažďových vôd a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  <w:r w:rsidRPr="00054FCA">
              <w:rPr>
                <w:rFonts w:ascii="Arial" w:eastAsia="Arial" w:hAnsi="Arial" w:cs="Arial"/>
                <w:color w:val="000000"/>
              </w:rPr>
              <w:t>bleskozvod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E1824">
        <w:tc>
          <w:tcPr>
            <w:tcW w:w="25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225" w:right="30"/>
            </w:pPr>
            <w:r>
              <w:rPr>
                <w:rFonts w:ascii="Arial" w:eastAsia="Arial" w:hAnsi="Arial" w:cs="Arial"/>
                <w:color w:val="000000"/>
              </w:rPr>
              <w:t>bližšie informácie / parametre sú uvedené v prílohách tejto zákazky</w:t>
            </w:r>
          </w:p>
        </w:tc>
      </w:tr>
      <w:tr w:rsidR="009E1824">
        <w:tc>
          <w:tcPr>
            <w:tcW w:w="1080" w:type="dxa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C7" w:rsidRDefault="00DD6EC7">
      <w:pPr>
        <w:spacing w:after="0" w:line="240" w:lineRule="auto"/>
      </w:pPr>
      <w:r>
        <w:separator/>
      </w:r>
    </w:p>
  </w:endnote>
  <w:endnote w:type="continuationSeparator" w:id="0">
    <w:p w:rsidR="00DD6EC7" w:rsidRDefault="00DD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 xmlns:c="http://schemas.openxmlformats.org/drawingml/2006/chart"/>
      </mc:AlternateContent>
    </w:r>
  </w:p>
  <w:p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C7" w:rsidRDefault="00DD6EC7">
      <w:pPr>
        <w:spacing w:after="0" w:line="240" w:lineRule="auto"/>
      </w:pPr>
      <w:r>
        <w:separator/>
      </w:r>
    </w:p>
  </w:footnote>
  <w:footnote w:type="continuationSeparator" w:id="0">
    <w:p w:rsidR="00DD6EC7" w:rsidRDefault="00DD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FCA" w:rsidRPr="00054FCA" w:rsidRDefault="00F248FC" w:rsidP="00054FCA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054FCA" w:rsidRPr="00054FCA">
      <w:rPr>
        <w:rFonts w:ascii="Times New Roman" w:eastAsia="Times New Roman" w:hAnsi="Times New Roman" w:cs="Times New Roman"/>
        <w:color w:val="000000"/>
        <w:sz w:val="18"/>
        <w:szCs w:val="18"/>
      </w:rPr>
      <w:t xml:space="preserve">„Rekonštrukcia železničnej stanice v Lozorne“ </w:t>
    </w:r>
  </w:p>
  <w:p w:rsidR="009E1824" w:rsidRDefault="00054FCA" w:rsidP="00054FCA">
    <w:pPr>
      <w:spacing w:after="0" w:line="240" w:lineRule="auto"/>
      <w:jc w:val="right"/>
    </w:pPr>
    <w:r w:rsidRPr="00054FCA">
      <w:rPr>
        <w:rFonts w:ascii="Times New Roman" w:eastAsia="Times New Roman" w:hAnsi="Times New Roman" w:cs="Times New Roman"/>
        <w:color w:val="000000"/>
        <w:sz w:val="18"/>
        <w:szCs w:val="18"/>
      </w:rPr>
      <w:t>– časť výmena strešnej krytiny, oprava komínov, klampiarske prvky, realizácia systému na likvidáciu dažďových vôd a bleskozvod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24"/>
    <w:rsid w:val="00054FCA"/>
    <w:rsid w:val="009E1824"/>
    <w:rsid w:val="00D24D50"/>
    <w:rsid w:val="00DD6EC7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Karovičová</cp:lastModifiedBy>
  <cp:revision>3</cp:revision>
  <dcterms:created xsi:type="dcterms:W3CDTF">2024-09-23T09:45:00Z</dcterms:created>
  <dcterms:modified xsi:type="dcterms:W3CDTF">2024-09-23T12:45:00Z</dcterms:modified>
</cp:coreProperties>
</file>